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37" w:rsidRPr="0031600A" w:rsidRDefault="002E4237" w:rsidP="002E4237">
      <w:pPr>
        <w:spacing w:before="20"/>
        <w:ind w:hanging="684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ФЕДЕРАЦИИ</w:t>
      </w:r>
    </w:p>
    <w:p w:rsidR="002E4237" w:rsidRPr="0031600A" w:rsidRDefault="002E4237" w:rsidP="002E4237">
      <w:pPr>
        <w:spacing w:before="120"/>
        <w:ind w:left="-342"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 xml:space="preserve">образовательное учреждение высшего образования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 xml:space="preserve">Национальный исследовательский Нижегородский государственный университет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2E4237" w:rsidRPr="0031600A" w:rsidTr="00621DB6">
        <w:trPr>
          <w:trHeight w:val="328"/>
        </w:trPr>
        <w:tc>
          <w:tcPr>
            <w:tcW w:w="8820" w:type="dxa"/>
            <w:vAlign w:val="center"/>
          </w:tcPr>
          <w:p w:rsidR="002E4237" w:rsidRPr="0031600A" w:rsidRDefault="002E4237" w:rsidP="00621DB6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2E4237" w:rsidRPr="0031600A" w:rsidRDefault="002E4237" w:rsidP="002E4237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2E4237" w:rsidRPr="0031600A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31600A" w:rsidRDefault="002E4237" w:rsidP="00621DB6">
            <w:pPr>
              <w:spacing w:before="240"/>
              <w:ind w:firstLine="0"/>
              <w:jc w:val="center"/>
              <w:rPr>
                <w:b/>
              </w:rPr>
            </w:pPr>
            <w:r>
              <w:t>Специальность</w:t>
            </w:r>
          </w:p>
        </w:tc>
      </w:tr>
      <w:tr w:rsidR="002E4237" w:rsidRPr="0031600A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31600A" w:rsidRDefault="002E4237" w:rsidP="00621DB6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5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31600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Фундаментальные</w:t>
            </w:r>
            <w:proofErr w:type="gramEnd"/>
            <w:r>
              <w:rPr>
                <w:b/>
              </w:rPr>
              <w:t xml:space="preserve"> математика и механика</w:t>
            </w:r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Default="002E4237" w:rsidP="00621DB6">
            <w:pPr>
              <w:spacing w:before="120"/>
              <w:ind w:firstLine="0"/>
              <w:jc w:val="center"/>
            </w:pPr>
            <w:r>
              <w:t>Направленность подготовки (специализация)</w:t>
            </w:r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843FA4" w:rsidRDefault="002E4237" w:rsidP="00621D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Фундаментальная механика и приложения</w:t>
            </w:r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843FA4" w:rsidRDefault="002E4237" w:rsidP="00621DB6">
            <w:pPr>
              <w:spacing w:before="120"/>
              <w:ind w:firstLine="0"/>
              <w:jc w:val="center"/>
              <w:rPr>
                <w:b/>
              </w:rPr>
            </w:pPr>
            <w:r>
              <w:t>Уровень подготовки</w:t>
            </w:r>
            <w:r w:rsidRPr="0031600A">
              <w:t xml:space="preserve"> </w:t>
            </w:r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843FA4" w:rsidRDefault="002E4237" w:rsidP="00621DB6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специалитет</w:t>
            </w:r>
            <w:proofErr w:type="spellEnd"/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843FA4" w:rsidRDefault="002E4237" w:rsidP="00621DB6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2E4237" w:rsidRPr="00843FA4" w:rsidTr="00621DB6">
        <w:trPr>
          <w:trHeight w:val="328"/>
          <w:jc w:val="center"/>
        </w:trPr>
        <w:tc>
          <w:tcPr>
            <w:tcW w:w="9570" w:type="dxa"/>
            <w:vAlign w:val="center"/>
          </w:tcPr>
          <w:p w:rsidR="002E4237" w:rsidRPr="00843FA4" w:rsidRDefault="002E4237" w:rsidP="00621D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2E4237" w:rsidRPr="0031600A" w:rsidRDefault="002E4237" w:rsidP="002E4237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2E4237" w:rsidRPr="0031600A" w:rsidRDefault="002E4237" w:rsidP="002E4237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br/>
      </w:r>
    </w:p>
    <w:p w:rsidR="002E4237" w:rsidRPr="00C22009" w:rsidRDefault="002E4237" w:rsidP="002E4237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2E4237" w:rsidRPr="0031600A" w:rsidRDefault="002E4237" w:rsidP="002E4237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2E4237" w:rsidRPr="0031600A" w:rsidRDefault="002E4237" w:rsidP="002E4237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2E4237" w:rsidRPr="00CD56A8" w:rsidRDefault="002E4237" w:rsidP="002E4237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2E4237" w:rsidRPr="0031600A" w:rsidRDefault="002E4237" w:rsidP="002E4237">
      <w:pPr>
        <w:ind w:firstLine="284"/>
        <w:jc w:val="right"/>
      </w:pPr>
      <w:r>
        <w:t>_______________________________________</w:t>
      </w:r>
    </w:p>
    <w:p w:rsidR="002E4237" w:rsidRPr="00CD56A8" w:rsidRDefault="002E4237" w:rsidP="002E4237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2E4237" w:rsidRPr="0031600A" w:rsidRDefault="002E4237" w:rsidP="002E4237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2E4237" w:rsidRPr="00CD56A8" w:rsidRDefault="002E4237" w:rsidP="002E4237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2E4237" w:rsidRPr="0031600A" w:rsidRDefault="002E4237" w:rsidP="002E4237">
      <w:pPr>
        <w:ind w:firstLine="284"/>
        <w:jc w:val="right"/>
      </w:pPr>
      <w:r>
        <w:t>_______________________________________</w:t>
      </w:r>
    </w:p>
    <w:p w:rsidR="002E4237" w:rsidRPr="00CD56A8" w:rsidRDefault="002E4237" w:rsidP="002E4237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2E4237" w:rsidRPr="0031600A" w:rsidRDefault="002E4237" w:rsidP="002E4237">
      <w:pPr>
        <w:spacing w:before="240"/>
        <w:ind w:firstLine="0"/>
        <w:jc w:val="right"/>
      </w:pPr>
      <w:r w:rsidRPr="0031600A">
        <w:t>Р</w:t>
      </w:r>
      <w:r>
        <w:t>ецензент ___</w:t>
      </w:r>
      <w:r w:rsidRPr="0031600A">
        <w:t>__________________________</w:t>
      </w:r>
    </w:p>
    <w:p w:rsidR="002E4237" w:rsidRPr="00CD56A8" w:rsidRDefault="002E4237" w:rsidP="002E4237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2E4237" w:rsidRPr="0031600A" w:rsidRDefault="002E4237" w:rsidP="002E4237">
      <w:pPr>
        <w:ind w:firstLine="284"/>
        <w:jc w:val="right"/>
      </w:pPr>
      <w:r>
        <w:t>_______________________________________</w:t>
      </w:r>
    </w:p>
    <w:p w:rsidR="002E4237" w:rsidRPr="00CD56A8" w:rsidRDefault="002E4237" w:rsidP="002E4237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2E4237" w:rsidRDefault="002E4237" w:rsidP="002E4237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2E4237" w:rsidRDefault="002E4237" w:rsidP="002E4237">
      <w:pPr>
        <w:ind w:firstLine="0"/>
        <w:jc w:val="center"/>
      </w:pPr>
      <w:r>
        <w:t>2021</w:t>
      </w:r>
    </w:p>
    <w:p w:rsidR="00305665" w:rsidRDefault="00305665">
      <w:bookmarkStart w:id="0" w:name="_GoBack"/>
      <w:bookmarkEnd w:id="0"/>
    </w:p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37"/>
    <w:rsid w:val="000A6BEC"/>
    <w:rsid w:val="001165AB"/>
    <w:rsid w:val="002E4237"/>
    <w:rsid w:val="00305665"/>
    <w:rsid w:val="004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3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keepNext/>
      <w:widowControl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widowControl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3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keepNext/>
      <w:widowControl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widowControl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2021-05-25T13:10:00Z</dcterms:created>
  <dcterms:modified xsi:type="dcterms:W3CDTF">2021-05-25T13:10:00Z</dcterms:modified>
</cp:coreProperties>
</file>